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7D9A" w:rsidRPr="002E7D9A" w:rsidRDefault="002E7D9A" w:rsidP="002E7D9A">
      <w:pPr>
        <w:spacing w:line="480" w:lineRule="auto"/>
        <w:rPr>
          <w:rFonts w:ascii="Times New Roman" w:hAnsi="Times New Roman" w:cs="Times New Roman"/>
          <w:sz w:val="24"/>
          <w:szCs w:val="24"/>
        </w:rPr>
      </w:pPr>
    </w:p>
    <w:p w:rsidR="002E7D9A" w:rsidRPr="002E7D9A" w:rsidRDefault="002E7D9A" w:rsidP="002E7D9A">
      <w:pPr>
        <w:spacing w:line="480" w:lineRule="auto"/>
        <w:rPr>
          <w:rFonts w:ascii="Times New Roman" w:hAnsi="Times New Roman" w:cs="Times New Roman"/>
          <w:sz w:val="24"/>
          <w:szCs w:val="24"/>
        </w:rPr>
      </w:pPr>
    </w:p>
    <w:p w:rsidR="002E7D9A" w:rsidRPr="002E7D9A" w:rsidRDefault="002E7D9A" w:rsidP="002E7D9A">
      <w:pPr>
        <w:spacing w:line="480" w:lineRule="auto"/>
        <w:rPr>
          <w:rFonts w:ascii="Times New Roman" w:hAnsi="Times New Roman" w:cs="Times New Roman"/>
          <w:sz w:val="24"/>
          <w:szCs w:val="24"/>
        </w:rPr>
      </w:pPr>
    </w:p>
    <w:p w:rsidR="002E7D9A" w:rsidRPr="002E7D9A" w:rsidRDefault="002E7D9A" w:rsidP="002E7D9A">
      <w:pPr>
        <w:spacing w:line="480" w:lineRule="auto"/>
        <w:rPr>
          <w:rFonts w:ascii="Times New Roman" w:hAnsi="Times New Roman" w:cs="Times New Roman"/>
          <w:sz w:val="24"/>
          <w:szCs w:val="24"/>
        </w:rPr>
      </w:pPr>
    </w:p>
    <w:p w:rsidR="002E7D9A" w:rsidRPr="002E7D9A" w:rsidRDefault="002E7D9A" w:rsidP="002E7D9A">
      <w:pPr>
        <w:spacing w:line="480" w:lineRule="auto"/>
        <w:rPr>
          <w:rFonts w:ascii="Times New Roman" w:hAnsi="Times New Roman" w:cs="Times New Roman"/>
          <w:sz w:val="24"/>
          <w:szCs w:val="24"/>
        </w:rPr>
      </w:pPr>
    </w:p>
    <w:p w:rsidR="002E7D9A" w:rsidRDefault="002E7D9A" w:rsidP="002E7D9A">
      <w:pPr>
        <w:spacing w:line="480" w:lineRule="auto"/>
        <w:jc w:val="center"/>
        <w:rPr>
          <w:rFonts w:ascii="Times New Roman" w:hAnsi="Times New Roman" w:cs="Times New Roman"/>
          <w:sz w:val="24"/>
          <w:szCs w:val="24"/>
        </w:rPr>
      </w:pPr>
    </w:p>
    <w:p w:rsidR="002E7D9A" w:rsidRDefault="002E7D9A" w:rsidP="002E7D9A">
      <w:pPr>
        <w:spacing w:line="480" w:lineRule="auto"/>
        <w:jc w:val="center"/>
        <w:rPr>
          <w:rFonts w:ascii="Times New Roman" w:hAnsi="Times New Roman" w:cs="Times New Roman"/>
          <w:sz w:val="24"/>
          <w:szCs w:val="24"/>
        </w:rPr>
      </w:pPr>
    </w:p>
    <w:p w:rsidR="002E7D9A" w:rsidRPr="002E7D9A" w:rsidRDefault="002E7D9A" w:rsidP="002E7D9A">
      <w:pPr>
        <w:spacing w:line="480" w:lineRule="auto"/>
        <w:jc w:val="center"/>
        <w:rPr>
          <w:rFonts w:ascii="Times New Roman" w:hAnsi="Times New Roman" w:cs="Times New Roman"/>
          <w:sz w:val="24"/>
          <w:szCs w:val="24"/>
        </w:rPr>
      </w:pPr>
      <w:r w:rsidRPr="002E7D9A">
        <w:rPr>
          <w:rFonts w:ascii="Times New Roman" w:hAnsi="Times New Roman" w:cs="Times New Roman"/>
          <w:sz w:val="24"/>
          <w:szCs w:val="24"/>
        </w:rPr>
        <w:t>The Importance of System Thinking and Job Analysis in Complying with EEO Law</w:t>
      </w:r>
    </w:p>
    <w:p w:rsidR="002E7D9A" w:rsidRPr="002E7D9A" w:rsidRDefault="002E7D9A" w:rsidP="002E7D9A">
      <w:pPr>
        <w:spacing w:line="480" w:lineRule="auto"/>
        <w:jc w:val="center"/>
        <w:rPr>
          <w:rFonts w:ascii="Times New Roman" w:hAnsi="Times New Roman" w:cs="Times New Roman"/>
          <w:sz w:val="24"/>
          <w:szCs w:val="24"/>
        </w:rPr>
      </w:pPr>
      <w:r w:rsidRPr="002E7D9A">
        <w:rPr>
          <w:rFonts w:ascii="Times New Roman" w:hAnsi="Times New Roman" w:cs="Times New Roman"/>
          <w:sz w:val="24"/>
          <w:szCs w:val="24"/>
        </w:rPr>
        <w:t>Name</w:t>
      </w:r>
    </w:p>
    <w:p w:rsidR="002E7D9A" w:rsidRPr="002E7D9A" w:rsidRDefault="002E7D9A" w:rsidP="002E7D9A">
      <w:pPr>
        <w:spacing w:line="480" w:lineRule="auto"/>
        <w:jc w:val="center"/>
        <w:rPr>
          <w:rFonts w:ascii="Times New Roman" w:hAnsi="Times New Roman" w:cs="Times New Roman"/>
          <w:sz w:val="24"/>
          <w:szCs w:val="24"/>
        </w:rPr>
      </w:pPr>
      <w:r w:rsidRPr="002E7D9A">
        <w:rPr>
          <w:rFonts w:ascii="Times New Roman" w:hAnsi="Times New Roman" w:cs="Times New Roman"/>
          <w:sz w:val="24"/>
          <w:szCs w:val="24"/>
        </w:rPr>
        <w:t>Institution</w:t>
      </w:r>
    </w:p>
    <w:p w:rsidR="002E7D9A" w:rsidRPr="002E7D9A" w:rsidRDefault="002E7D9A" w:rsidP="002E7D9A">
      <w:pPr>
        <w:spacing w:line="480" w:lineRule="auto"/>
        <w:jc w:val="center"/>
        <w:rPr>
          <w:rFonts w:ascii="Times New Roman" w:hAnsi="Times New Roman" w:cs="Times New Roman"/>
          <w:sz w:val="24"/>
          <w:szCs w:val="24"/>
        </w:rPr>
      </w:pPr>
      <w:r w:rsidRPr="002E7D9A">
        <w:rPr>
          <w:rFonts w:ascii="Times New Roman" w:hAnsi="Times New Roman" w:cs="Times New Roman"/>
          <w:sz w:val="24"/>
          <w:szCs w:val="24"/>
        </w:rPr>
        <w:t>Date</w:t>
      </w:r>
    </w:p>
    <w:p w:rsidR="002E7D9A" w:rsidRPr="002E7D9A" w:rsidRDefault="002E7D9A" w:rsidP="002E7D9A">
      <w:pPr>
        <w:spacing w:line="480" w:lineRule="auto"/>
        <w:rPr>
          <w:rFonts w:ascii="Times New Roman" w:hAnsi="Times New Roman" w:cs="Times New Roman"/>
          <w:sz w:val="24"/>
          <w:szCs w:val="24"/>
        </w:rPr>
      </w:pPr>
    </w:p>
    <w:p w:rsidR="002E7D9A" w:rsidRPr="002E7D9A" w:rsidRDefault="002E7D9A" w:rsidP="002E7D9A">
      <w:pPr>
        <w:spacing w:line="480" w:lineRule="auto"/>
        <w:rPr>
          <w:rFonts w:ascii="Times New Roman" w:hAnsi="Times New Roman" w:cs="Times New Roman"/>
          <w:sz w:val="24"/>
          <w:szCs w:val="24"/>
        </w:rPr>
      </w:pPr>
    </w:p>
    <w:p w:rsidR="002E7D9A" w:rsidRDefault="002E7D9A" w:rsidP="002E7D9A">
      <w:pPr>
        <w:spacing w:line="480" w:lineRule="auto"/>
        <w:rPr>
          <w:rFonts w:ascii="Times New Roman" w:hAnsi="Times New Roman" w:cs="Times New Roman"/>
          <w:sz w:val="24"/>
          <w:szCs w:val="24"/>
        </w:rPr>
      </w:pPr>
    </w:p>
    <w:p w:rsidR="002E7D9A" w:rsidRDefault="002E7D9A" w:rsidP="002E7D9A">
      <w:pPr>
        <w:spacing w:line="480" w:lineRule="auto"/>
        <w:rPr>
          <w:rFonts w:ascii="Times New Roman" w:hAnsi="Times New Roman" w:cs="Times New Roman"/>
          <w:sz w:val="24"/>
          <w:szCs w:val="24"/>
        </w:rPr>
      </w:pPr>
    </w:p>
    <w:p w:rsidR="002E7D9A" w:rsidRDefault="002E7D9A" w:rsidP="002E7D9A">
      <w:pPr>
        <w:spacing w:line="480" w:lineRule="auto"/>
        <w:rPr>
          <w:rFonts w:ascii="Times New Roman" w:hAnsi="Times New Roman" w:cs="Times New Roman"/>
          <w:sz w:val="24"/>
          <w:szCs w:val="24"/>
        </w:rPr>
      </w:pPr>
    </w:p>
    <w:p w:rsidR="002E7D9A" w:rsidRDefault="002E7D9A" w:rsidP="002E7D9A">
      <w:pPr>
        <w:spacing w:line="480" w:lineRule="auto"/>
        <w:rPr>
          <w:rFonts w:ascii="Times New Roman" w:hAnsi="Times New Roman" w:cs="Times New Roman"/>
          <w:sz w:val="24"/>
          <w:szCs w:val="24"/>
        </w:rPr>
      </w:pPr>
    </w:p>
    <w:p w:rsidR="009B6BB5" w:rsidRPr="002E7D9A" w:rsidRDefault="009B6BB5" w:rsidP="002E7D9A">
      <w:pPr>
        <w:spacing w:line="480" w:lineRule="auto"/>
        <w:jc w:val="center"/>
        <w:rPr>
          <w:rFonts w:ascii="Times New Roman" w:hAnsi="Times New Roman" w:cs="Times New Roman"/>
          <w:sz w:val="24"/>
          <w:szCs w:val="24"/>
        </w:rPr>
      </w:pPr>
      <w:r w:rsidRPr="002E7D9A">
        <w:rPr>
          <w:rFonts w:ascii="Times New Roman" w:hAnsi="Times New Roman" w:cs="Times New Roman"/>
          <w:sz w:val="24"/>
          <w:szCs w:val="24"/>
        </w:rPr>
        <w:lastRenderedPageBreak/>
        <w:t>The Importance of System Thinking and Job Analysis in Complying with EEO Law</w:t>
      </w:r>
    </w:p>
    <w:p w:rsidR="009B6BB5" w:rsidRPr="002E7D9A" w:rsidRDefault="009B6BB5" w:rsidP="002E7D9A">
      <w:pPr>
        <w:spacing w:line="480" w:lineRule="auto"/>
        <w:ind w:firstLine="720"/>
        <w:rPr>
          <w:rFonts w:ascii="Times New Roman" w:hAnsi="Times New Roman" w:cs="Times New Roman"/>
          <w:sz w:val="24"/>
          <w:szCs w:val="24"/>
        </w:rPr>
      </w:pPr>
      <w:r w:rsidRPr="002E7D9A">
        <w:rPr>
          <w:rFonts w:ascii="Times New Roman" w:hAnsi="Times New Roman" w:cs="Times New Roman"/>
          <w:sz w:val="24"/>
          <w:szCs w:val="24"/>
        </w:rPr>
        <w:t xml:space="preserve">System thinking constitutes a management analysis approach that primarily focuses on how the constituents of a system interrelate and function over a given period (Williams, Kennedy, Philipp &amp; Whiteman, 2017). Job analysis is an activity that deals with the examination of a certain job position to determine what entails the position, the expected responsibilities, personal requirements as well as how the position relates to other positions in the organization. The law of Equal Employment Opportunity guarantees all individuals the right to work and progress based on their ability and merit without being discriminated against on the basis of religion, sex, age, or race. </w:t>
      </w:r>
    </w:p>
    <w:p w:rsidR="00F01CCC" w:rsidRDefault="009B6BB5" w:rsidP="002E7D9A">
      <w:pPr>
        <w:spacing w:line="480" w:lineRule="auto"/>
        <w:ind w:firstLine="720"/>
        <w:rPr>
          <w:rFonts w:ascii="Times New Roman" w:hAnsi="Times New Roman" w:cs="Times New Roman"/>
          <w:sz w:val="24"/>
          <w:szCs w:val="24"/>
        </w:rPr>
      </w:pPr>
      <w:r w:rsidRPr="002E7D9A">
        <w:rPr>
          <w:rFonts w:ascii="Times New Roman" w:hAnsi="Times New Roman" w:cs="Times New Roman"/>
          <w:sz w:val="24"/>
          <w:szCs w:val="24"/>
        </w:rPr>
        <w:t xml:space="preserve">As a production manager, systems thinking would be crucial in coping with the new technology since it would help in apprehending how employees interact with one another as well as the functioning of the system. With the inclusion of the position of process technician, system thinking would be vital in anticipating how the process technician would interact with other employees in the production department (Williams, Kennedy, Philipp &amp; Whiteman, 2017). As a production manager, it would be more important to ensure that there are effective working relationships among all the employees. The effective working relations among all employees ensure that all production objectives are achieved effectively. Understanding employee interaction and the functioning of the system helps in the optimization of the production processes. </w:t>
      </w:r>
    </w:p>
    <w:p w:rsidR="009B6BB5" w:rsidRPr="002E7D9A" w:rsidRDefault="009B6BB5" w:rsidP="002E7D9A">
      <w:pPr>
        <w:spacing w:line="480" w:lineRule="auto"/>
        <w:ind w:firstLine="720"/>
        <w:rPr>
          <w:rFonts w:ascii="Times New Roman" w:hAnsi="Times New Roman" w:cs="Times New Roman"/>
          <w:sz w:val="24"/>
          <w:szCs w:val="24"/>
        </w:rPr>
      </w:pPr>
      <w:r w:rsidRPr="002E7D9A">
        <w:rPr>
          <w:rFonts w:ascii="Times New Roman" w:hAnsi="Times New Roman" w:cs="Times New Roman"/>
          <w:sz w:val="24"/>
          <w:szCs w:val="24"/>
        </w:rPr>
        <w:t>Systems thinking would also help in developing a joint approach to solving production problems. As a production manager, it would be more essential to embrace problems rather than shunning them. Embracing problems results in the development of new interventions or solutions to solve problems. System thinking would be helpful in perceiving problems as opportunities to do better. Problem-solving is one of the ways of promoting innovation and creativity among the workforce of any organization, and therefore system thinking would be beneficial in creating a pool of creative workforce (Salmon et al 2017).</w:t>
      </w:r>
    </w:p>
    <w:p w:rsidR="009B6BB5" w:rsidRPr="002E7D9A" w:rsidRDefault="009B6BB5" w:rsidP="002E7D9A">
      <w:pPr>
        <w:spacing w:line="480" w:lineRule="auto"/>
        <w:ind w:firstLine="720"/>
        <w:rPr>
          <w:rFonts w:ascii="Times New Roman" w:hAnsi="Times New Roman" w:cs="Times New Roman"/>
          <w:sz w:val="24"/>
          <w:szCs w:val="24"/>
        </w:rPr>
      </w:pPr>
      <w:r w:rsidRPr="002E7D9A">
        <w:rPr>
          <w:rFonts w:ascii="Times New Roman" w:hAnsi="Times New Roman" w:cs="Times New Roman"/>
          <w:sz w:val="24"/>
          <w:szCs w:val="24"/>
        </w:rPr>
        <w:t>In addition, job analysis would be essential in determining the requirements of the process technician. The job analysis exercise involves figuring out the requirements of the potential candidate in terms of academic qualifications, skills, and experience. Therefore, job analysis would help me as the production manager in choosing the right candidate for the job. Job analysis also ensures clarity to the applying candidates as well as managers, and therefore chances of job ambiguity are limited. Moreover, the development of the academic qualifications, skills, and experience for the process technician position would form the selection criteria (Morgeson, Brannick &amp; Levine, 2019). More importantly, job analysis is in compliance with the Equal Employment Opportunity law. It would be ethical to promote fairness in the hiring process, as one of the ways of upholding ethics in business practice. Developing an effective selection criterion for the potential candidate would lead to the selection of the most effective candidate. Job analysis would also help in evaluating the training requirements for the selected employee. Employee training is one of the most important exercises to improve the competence of employees since it equips them with relevant information and skills.</w:t>
      </w:r>
    </w:p>
    <w:p w:rsidR="002E7D9A" w:rsidRDefault="002E7D9A" w:rsidP="002E7D9A">
      <w:pPr>
        <w:spacing w:line="480" w:lineRule="auto"/>
        <w:jc w:val="center"/>
        <w:rPr>
          <w:rFonts w:ascii="Times New Roman" w:hAnsi="Times New Roman" w:cs="Times New Roman"/>
          <w:sz w:val="24"/>
          <w:szCs w:val="24"/>
        </w:rPr>
      </w:pPr>
    </w:p>
    <w:p w:rsidR="002E7D9A" w:rsidRDefault="002E7D9A" w:rsidP="00F01CCC">
      <w:pPr>
        <w:spacing w:line="480" w:lineRule="auto"/>
        <w:rPr>
          <w:rFonts w:ascii="Times New Roman" w:hAnsi="Times New Roman" w:cs="Times New Roman"/>
          <w:sz w:val="24"/>
          <w:szCs w:val="24"/>
        </w:rPr>
      </w:pPr>
    </w:p>
    <w:p w:rsidR="00F01CCC" w:rsidRDefault="00F01CCC" w:rsidP="00F01CCC">
      <w:pPr>
        <w:spacing w:line="480" w:lineRule="auto"/>
        <w:rPr>
          <w:rFonts w:ascii="Times New Roman" w:hAnsi="Times New Roman" w:cs="Times New Roman"/>
          <w:sz w:val="24"/>
          <w:szCs w:val="24"/>
        </w:rPr>
      </w:pPr>
    </w:p>
    <w:p w:rsidR="009B6BB5" w:rsidRPr="002E7D9A" w:rsidRDefault="009B6BB5" w:rsidP="002E7D9A">
      <w:pPr>
        <w:spacing w:line="480" w:lineRule="auto"/>
        <w:jc w:val="center"/>
        <w:rPr>
          <w:rFonts w:ascii="Times New Roman" w:hAnsi="Times New Roman" w:cs="Times New Roman"/>
          <w:sz w:val="24"/>
          <w:szCs w:val="24"/>
        </w:rPr>
      </w:pPr>
      <w:r w:rsidRPr="002E7D9A">
        <w:rPr>
          <w:rFonts w:ascii="Times New Roman" w:hAnsi="Times New Roman" w:cs="Times New Roman"/>
          <w:sz w:val="24"/>
          <w:szCs w:val="24"/>
        </w:rPr>
        <w:t>References</w:t>
      </w:r>
    </w:p>
    <w:p w:rsidR="009B6BB5" w:rsidRPr="002E7D9A" w:rsidRDefault="009B6BB5" w:rsidP="002E7D9A">
      <w:pPr>
        <w:spacing w:line="480" w:lineRule="auto"/>
        <w:ind w:left="720" w:hanging="720"/>
        <w:rPr>
          <w:rFonts w:ascii="Times New Roman" w:hAnsi="Times New Roman" w:cs="Times New Roman"/>
          <w:sz w:val="24"/>
          <w:szCs w:val="24"/>
        </w:rPr>
      </w:pPr>
      <w:r w:rsidRPr="002E7D9A">
        <w:rPr>
          <w:rFonts w:ascii="Times New Roman" w:hAnsi="Times New Roman" w:cs="Times New Roman"/>
          <w:sz w:val="24"/>
          <w:szCs w:val="24"/>
        </w:rPr>
        <w:t xml:space="preserve">Morgeson, F. P., Brannick, M. T., &amp; Levine, E. L. (2019). Job and work analysis: Methods, research, and applications for human resource management. </w:t>
      </w:r>
      <w:r w:rsidRPr="002E7D9A">
        <w:rPr>
          <w:rFonts w:ascii="Times New Roman" w:hAnsi="Times New Roman" w:cs="Times New Roman"/>
          <w:i/>
          <w:sz w:val="24"/>
          <w:szCs w:val="24"/>
        </w:rPr>
        <w:t>Sage Publications.</w:t>
      </w:r>
    </w:p>
    <w:p w:rsidR="009B6BB5" w:rsidRPr="002E7D9A" w:rsidRDefault="009B6BB5" w:rsidP="002E7D9A">
      <w:pPr>
        <w:spacing w:line="480" w:lineRule="auto"/>
        <w:ind w:left="720" w:hanging="720"/>
        <w:rPr>
          <w:rFonts w:ascii="Times New Roman" w:hAnsi="Times New Roman" w:cs="Times New Roman"/>
          <w:sz w:val="24"/>
          <w:szCs w:val="24"/>
        </w:rPr>
      </w:pPr>
      <w:r w:rsidRPr="002E7D9A">
        <w:rPr>
          <w:rFonts w:ascii="Times New Roman" w:hAnsi="Times New Roman" w:cs="Times New Roman"/>
          <w:sz w:val="24"/>
          <w:szCs w:val="24"/>
        </w:rPr>
        <w:t>Salmon, P. M., Walker, G. H., M. Read, G. J., Goode, N., &amp; Stanton, N. A. (2017). Fitting methods to paradigms: are ergonomics methods fit for systems thinking?.</w:t>
      </w:r>
      <w:r w:rsidRPr="002E7D9A">
        <w:rPr>
          <w:rFonts w:ascii="Times New Roman" w:hAnsi="Times New Roman" w:cs="Times New Roman"/>
          <w:i/>
          <w:sz w:val="24"/>
          <w:szCs w:val="24"/>
        </w:rPr>
        <w:t>Ergonomics</w:t>
      </w:r>
      <w:r w:rsidRPr="002E7D9A">
        <w:rPr>
          <w:rFonts w:ascii="Times New Roman" w:hAnsi="Times New Roman" w:cs="Times New Roman"/>
          <w:sz w:val="24"/>
          <w:szCs w:val="24"/>
        </w:rPr>
        <w:t>, 60(2), 194-205.</w:t>
      </w:r>
    </w:p>
    <w:p w:rsidR="009B6BB5" w:rsidRPr="002E7D9A" w:rsidRDefault="009B6BB5" w:rsidP="002E7D9A">
      <w:pPr>
        <w:spacing w:line="480" w:lineRule="auto"/>
        <w:ind w:left="720" w:hanging="720"/>
        <w:rPr>
          <w:rFonts w:ascii="Times New Roman" w:hAnsi="Times New Roman" w:cs="Times New Roman"/>
          <w:sz w:val="24"/>
          <w:szCs w:val="24"/>
        </w:rPr>
      </w:pPr>
      <w:r w:rsidRPr="002E7D9A">
        <w:rPr>
          <w:rFonts w:ascii="Times New Roman" w:hAnsi="Times New Roman" w:cs="Times New Roman"/>
          <w:sz w:val="24"/>
          <w:szCs w:val="24"/>
        </w:rPr>
        <w:t>Will</w:t>
      </w:r>
      <w:bookmarkStart w:id="0" w:name="_GoBack"/>
      <w:bookmarkEnd w:id="0"/>
      <w:r w:rsidRPr="002E7D9A">
        <w:rPr>
          <w:rFonts w:ascii="Times New Roman" w:hAnsi="Times New Roman" w:cs="Times New Roman"/>
          <w:sz w:val="24"/>
          <w:szCs w:val="24"/>
        </w:rPr>
        <w:t xml:space="preserve">iams, A., Kennedy, S., Philipp, F., &amp; Whiteman, G. (2017). Systems thinking: A review of sustainability management research. </w:t>
      </w:r>
      <w:r w:rsidRPr="002E7D9A">
        <w:rPr>
          <w:rFonts w:ascii="Times New Roman" w:hAnsi="Times New Roman" w:cs="Times New Roman"/>
          <w:i/>
          <w:sz w:val="24"/>
          <w:szCs w:val="24"/>
        </w:rPr>
        <w:t>Journal of Cleaner Production</w:t>
      </w:r>
      <w:r w:rsidRPr="002E7D9A">
        <w:rPr>
          <w:rFonts w:ascii="Times New Roman" w:hAnsi="Times New Roman" w:cs="Times New Roman"/>
          <w:sz w:val="24"/>
          <w:szCs w:val="24"/>
        </w:rPr>
        <w:t>, 148, 866-881.</w:t>
      </w:r>
    </w:p>
    <w:p w:rsidR="009B6BB5" w:rsidRPr="002E7D9A" w:rsidRDefault="009B6BB5" w:rsidP="002E7D9A">
      <w:pPr>
        <w:spacing w:line="480" w:lineRule="auto"/>
        <w:rPr>
          <w:rFonts w:ascii="Times New Roman" w:hAnsi="Times New Roman" w:cs="Times New Roman"/>
          <w:sz w:val="24"/>
          <w:szCs w:val="24"/>
        </w:rPr>
      </w:pPr>
    </w:p>
    <w:p w:rsidR="00994B4D" w:rsidRPr="002E7D9A" w:rsidRDefault="00994B4D" w:rsidP="002E7D9A">
      <w:pPr>
        <w:spacing w:line="480" w:lineRule="auto"/>
        <w:rPr>
          <w:rFonts w:ascii="Times New Roman" w:hAnsi="Times New Roman" w:cs="Times New Roman"/>
          <w:sz w:val="24"/>
          <w:szCs w:val="24"/>
        </w:rPr>
      </w:pPr>
    </w:p>
    <w:sectPr w:rsidR="00994B4D" w:rsidRPr="002E7D9A" w:rsidSect="002E7D9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54415" w:rsidRDefault="00554415" w:rsidP="002E7D9A">
      <w:pPr>
        <w:spacing w:after="0" w:line="240" w:lineRule="auto"/>
      </w:pPr>
      <w:r>
        <w:separator/>
      </w:r>
    </w:p>
  </w:endnote>
  <w:endnote w:type="continuationSeparator" w:id="1">
    <w:p w:rsidR="00554415" w:rsidRDefault="00554415" w:rsidP="002E7D9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54415" w:rsidRDefault="00554415" w:rsidP="002E7D9A">
      <w:pPr>
        <w:spacing w:after="0" w:line="240" w:lineRule="auto"/>
      </w:pPr>
      <w:r>
        <w:separator/>
      </w:r>
    </w:p>
  </w:footnote>
  <w:footnote w:type="continuationSeparator" w:id="1">
    <w:p w:rsidR="00554415" w:rsidRDefault="00554415" w:rsidP="002E7D9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D9A" w:rsidRPr="002E7D9A" w:rsidRDefault="002E7D9A">
    <w:pPr>
      <w:pStyle w:val="Header"/>
      <w:rPr>
        <w:rFonts w:ascii="Times New Roman" w:hAnsi="Times New Roman" w:cs="Times New Roman"/>
        <w:sz w:val="24"/>
        <w:szCs w:val="24"/>
      </w:rPr>
    </w:pPr>
    <w:r w:rsidRPr="002E7D9A">
      <w:rPr>
        <w:rFonts w:ascii="Times New Roman" w:hAnsi="Times New Roman" w:cs="Times New Roman"/>
        <w:sz w:val="24"/>
        <w:szCs w:val="24"/>
      </w:rPr>
      <w:t>THE IMPORTANCE OF SYSTEM THINKING AND JOB ANALYSIS IN COMPLYING WITH EEO LAW</w:t>
    </w:r>
    <w:r w:rsidRPr="002E7D9A">
      <w:rPr>
        <w:rFonts w:ascii="Times New Roman" w:hAnsi="Times New Roman" w:cs="Times New Roman"/>
        <w:sz w:val="24"/>
        <w:szCs w:val="24"/>
      </w:rPr>
      <w:tab/>
    </w:r>
    <w:r>
      <w:rPr>
        <w:rFonts w:ascii="Times New Roman" w:hAnsi="Times New Roman" w:cs="Times New Roman"/>
        <w:sz w:val="24"/>
        <w:szCs w:val="24"/>
      </w:rPr>
      <w:tab/>
    </w:r>
    <w:r w:rsidR="00227772" w:rsidRPr="002E7D9A">
      <w:rPr>
        <w:rFonts w:ascii="Times New Roman" w:hAnsi="Times New Roman" w:cs="Times New Roman"/>
        <w:sz w:val="24"/>
        <w:szCs w:val="24"/>
      </w:rPr>
      <w:fldChar w:fldCharType="begin"/>
    </w:r>
    <w:r w:rsidRPr="002E7D9A">
      <w:rPr>
        <w:rFonts w:ascii="Times New Roman" w:hAnsi="Times New Roman" w:cs="Times New Roman"/>
        <w:sz w:val="24"/>
        <w:szCs w:val="24"/>
      </w:rPr>
      <w:instrText xml:space="preserve"> PAGE   \* MERGEFORMAT </w:instrText>
    </w:r>
    <w:r w:rsidR="00227772" w:rsidRPr="002E7D9A">
      <w:rPr>
        <w:rFonts w:ascii="Times New Roman" w:hAnsi="Times New Roman" w:cs="Times New Roman"/>
        <w:sz w:val="24"/>
        <w:szCs w:val="24"/>
      </w:rPr>
      <w:fldChar w:fldCharType="separate"/>
    </w:r>
    <w:r w:rsidR="00916D3C">
      <w:rPr>
        <w:rFonts w:ascii="Times New Roman" w:hAnsi="Times New Roman" w:cs="Times New Roman"/>
        <w:noProof/>
        <w:sz w:val="24"/>
        <w:szCs w:val="24"/>
      </w:rPr>
      <w:t>4</w:t>
    </w:r>
    <w:r w:rsidR="00227772" w:rsidRPr="002E7D9A">
      <w:rPr>
        <w:rFonts w:ascii="Times New Roman" w:hAnsi="Times New Roman" w:cs="Times New Roman"/>
        <w:noProof/>
        <w:sz w:val="24"/>
        <w:szCs w:val="24"/>
      </w:rPr>
      <w:fldChar w:fldCharType="end"/>
    </w:r>
  </w:p>
  <w:p w:rsidR="002E7D9A" w:rsidRDefault="002E7D9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D9A" w:rsidRPr="002E7D9A" w:rsidRDefault="002E7D9A">
    <w:pPr>
      <w:pStyle w:val="Header"/>
      <w:rPr>
        <w:rFonts w:ascii="Times New Roman" w:hAnsi="Times New Roman" w:cs="Times New Roman"/>
        <w:sz w:val="24"/>
        <w:szCs w:val="24"/>
      </w:rPr>
    </w:pPr>
    <w:r w:rsidRPr="002E7D9A">
      <w:rPr>
        <w:rFonts w:ascii="Times New Roman" w:hAnsi="Times New Roman" w:cs="Times New Roman"/>
        <w:sz w:val="24"/>
        <w:szCs w:val="24"/>
      </w:rPr>
      <w:t>Running head: THE IMPORTANCE OF SYSTEM THINKING AND JOB ANALYSIS IN COMPLYINH WITH EEO LAW</w:t>
    </w:r>
    <w:r w:rsidRPr="002E7D9A">
      <w:rPr>
        <w:rFonts w:ascii="Times New Roman" w:hAnsi="Times New Roman" w:cs="Times New Roman"/>
        <w:sz w:val="24"/>
        <w:szCs w:val="24"/>
      </w:rPr>
      <w:tab/>
    </w:r>
    <w:r w:rsidRPr="002E7D9A">
      <w:rPr>
        <w:rFonts w:ascii="Times New Roman" w:hAnsi="Times New Roman" w:cs="Times New Roman"/>
        <w:sz w:val="24"/>
        <w:szCs w:val="24"/>
      </w:rPr>
      <w:tab/>
    </w:r>
    <w:r w:rsidR="00227772" w:rsidRPr="002E7D9A">
      <w:rPr>
        <w:rFonts w:ascii="Times New Roman" w:hAnsi="Times New Roman" w:cs="Times New Roman"/>
        <w:sz w:val="24"/>
        <w:szCs w:val="24"/>
      </w:rPr>
      <w:fldChar w:fldCharType="begin"/>
    </w:r>
    <w:r w:rsidRPr="002E7D9A">
      <w:rPr>
        <w:rFonts w:ascii="Times New Roman" w:hAnsi="Times New Roman" w:cs="Times New Roman"/>
        <w:sz w:val="24"/>
        <w:szCs w:val="24"/>
      </w:rPr>
      <w:instrText xml:space="preserve"> PAGE   \* MERGEFORMAT </w:instrText>
    </w:r>
    <w:r w:rsidR="00227772" w:rsidRPr="002E7D9A">
      <w:rPr>
        <w:rFonts w:ascii="Times New Roman" w:hAnsi="Times New Roman" w:cs="Times New Roman"/>
        <w:sz w:val="24"/>
        <w:szCs w:val="24"/>
      </w:rPr>
      <w:fldChar w:fldCharType="separate"/>
    </w:r>
    <w:r w:rsidR="00554415">
      <w:rPr>
        <w:rFonts w:ascii="Times New Roman" w:hAnsi="Times New Roman" w:cs="Times New Roman"/>
        <w:noProof/>
        <w:sz w:val="24"/>
        <w:szCs w:val="24"/>
      </w:rPr>
      <w:t>1</w:t>
    </w:r>
    <w:r w:rsidR="00227772" w:rsidRPr="002E7D9A">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994B4D"/>
    <w:rsid w:val="000C45DB"/>
    <w:rsid w:val="00227772"/>
    <w:rsid w:val="002E7D9A"/>
    <w:rsid w:val="0034358B"/>
    <w:rsid w:val="00344E34"/>
    <w:rsid w:val="004C2ED2"/>
    <w:rsid w:val="00554415"/>
    <w:rsid w:val="0080447D"/>
    <w:rsid w:val="00916D3C"/>
    <w:rsid w:val="00994B4D"/>
    <w:rsid w:val="009B6BB5"/>
    <w:rsid w:val="00A56548"/>
    <w:rsid w:val="00B77168"/>
    <w:rsid w:val="00D508FD"/>
    <w:rsid w:val="00E07D0E"/>
    <w:rsid w:val="00F01CCC"/>
    <w:rsid w:val="00F6235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4E3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7D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7D9A"/>
  </w:style>
  <w:style w:type="paragraph" w:styleId="Footer">
    <w:name w:val="footer"/>
    <w:basedOn w:val="Normal"/>
    <w:link w:val="FooterChar"/>
    <w:uiPriority w:val="99"/>
    <w:unhideWhenUsed/>
    <w:rsid w:val="002E7D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7D9A"/>
  </w:style>
  <w:style w:type="paragraph" w:styleId="BalloonText">
    <w:name w:val="Balloon Text"/>
    <w:basedOn w:val="Normal"/>
    <w:link w:val="BalloonTextChar"/>
    <w:uiPriority w:val="99"/>
    <w:semiHidden/>
    <w:unhideWhenUsed/>
    <w:rsid w:val="002E7D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7D9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7D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7D9A"/>
  </w:style>
  <w:style w:type="paragraph" w:styleId="Footer">
    <w:name w:val="footer"/>
    <w:basedOn w:val="Normal"/>
    <w:link w:val="FooterChar"/>
    <w:uiPriority w:val="99"/>
    <w:unhideWhenUsed/>
    <w:rsid w:val="002E7D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7D9A"/>
  </w:style>
  <w:style w:type="paragraph" w:styleId="BalloonText">
    <w:name w:val="Balloon Text"/>
    <w:basedOn w:val="Normal"/>
    <w:link w:val="BalloonTextChar"/>
    <w:uiPriority w:val="99"/>
    <w:semiHidden/>
    <w:unhideWhenUsed/>
    <w:rsid w:val="002E7D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7D9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34718913">
      <w:bodyDiv w:val="1"/>
      <w:marLeft w:val="0"/>
      <w:marRight w:val="0"/>
      <w:marTop w:val="0"/>
      <w:marBottom w:val="0"/>
      <w:divBdr>
        <w:top w:val="none" w:sz="0" w:space="0" w:color="auto"/>
        <w:left w:val="none" w:sz="0" w:space="0" w:color="auto"/>
        <w:bottom w:val="none" w:sz="0" w:space="0" w:color="auto"/>
        <w:right w:val="none" w:sz="0" w:space="0" w:color="auto"/>
      </w:divBdr>
      <w:divsChild>
        <w:div w:id="637078057">
          <w:marLeft w:val="0"/>
          <w:marRight w:val="0"/>
          <w:marTop w:val="0"/>
          <w:marBottom w:val="0"/>
          <w:divBdr>
            <w:top w:val="none" w:sz="0" w:space="0" w:color="auto"/>
            <w:left w:val="none" w:sz="0" w:space="0" w:color="auto"/>
            <w:bottom w:val="none" w:sz="0" w:space="0" w:color="auto"/>
            <w:right w:val="none" w:sz="0" w:space="0" w:color="auto"/>
          </w:divBdr>
        </w:div>
      </w:divsChild>
    </w:div>
    <w:div w:id="1495610006">
      <w:bodyDiv w:val="1"/>
      <w:marLeft w:val="0"/>
      <w:marRight w:val="0"/>
      <w:marTop w:val="0"/>
      <w:marBottom w:val="0"/>
      <w:divBdr>
        <w:top w:val="none" w:sz="0" w:space="0" w:color="auto"/>
        <w:left w:val="none" w:sz="0" w:space="0" w:color="auto"/>
        <w:bottom w:val="none" w:sz="0" w:space="0" w:color="auto"/>
        <w:right w:val="none" w:sz="0" w:space="0" w:color="auto"/>
      </w:divBdr>
      <w:divsChild>
        <w:div w:id="1237588005">
          <w:marLeft w:val="0"/>
          <w:marRight w:val="0"/>
          <w:marTop w:val="0"/>
          <w:marBottom w:val="0"/>
          <w:divBdr>
            <w:top w:val="none" w:sz="0" w:space="0" w:color="auto"/>
            <w:left w:val="none" w:sz="0" w:space="0" w:color="auto"/>
            <w:bottom w:val="none" w:sz="0" w:space="0" w:color="auto"/>
            <w:right w:val="none" w:sz="0" w:space="0" w:color="auto"/>
          </w:divBdr>
        </w:div>
      </w:divsChild>
    </w:div>
    <w:div w:id="1709337789">
      <w:bodyDiv w:val="1"/>
      <w:marLeft w:val="0"/>
      <w:marRight w:val="0"/>
      <w:marTop w:val="0"/>
      <w:marBottom w:val="0"/>
      <w:divBdr>
        <w:top w:val="none" w:sz="0" w:space="0" w:color="auto"/>
        <w:left w:val="none" w:sz="0" w:space="0" w:color="auto"/>
        <w:bottom w:val="none" w:sz="0" w:space="0" w:color="auto"/>
        <w:right w:val="none" w:sz="0" w:space="0" w:color="auto"/>
      </w:divBdr>
      <w:divsChild>
        <w:div w:id="1392279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617</Words>
  <Characters>3521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2020-09-04T18:58:00Z</dcterms:created>
  <dcterms:modified xsi:type="dcterms:W3CDTF">2020-09-04T18:58:00Z</dcterms:modified>
</cp:coreProperties>
</file>